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โครงการต้อน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รับอิดิลอัฎ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ฮา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กิจกรรม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-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แผนงาน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งานกิจการนักเรียน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ลักษณะโครงการ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โครงการต่อเนื่อง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นางสาวตอ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ยีบะห์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รออิ</w:t>
      </w:r>
      <w:proofErr w:type="spellEnd"/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วันอิดิลอัฎ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ฮาของทุกปีชาวมุสลิมถือเป็นวันสำคัญวันหนึ่งที่ควรส่งเสริมให้นักเรียนได้เรียนรู้และตระหนักถึงความสำคัญ ปัจจุบันนักเรียนหรือมักจะประพฤติปฏิบัติ หรือไม่เข้าใจในกิจกรรมความสำคัญของ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วันอิดิลอัฎ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ฮา มีการประพฤติปฏิบัติกิจกรรมต่างๆ ในแนวทางที่ไม่สร้างสรรค์ ไม่เกิดประโยชน์กับตนเองและสังคมเพื่อให้นักเรียนได้ตระหนักถึงวันสำคัญของ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วันอิดิลอัฎ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ฮา อีกทั้งยังส่งเสริมให้นักเรียนได้ปฏิบัติกิจกรรมต่างๆ ร่วมกัน เพื่อฝึกให้นักเรียนได้ทำงานร่วมกับผู้อื่น ให้นักเรียนมีความกล้าแสดงออกในทางที่เหมาะสม เกิดประโยชน์ต่อตนเองและส่วนรวมโรงเรียนจึงได้จัดทำโครงการดังกล่าวขึ้น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2. วัตถุประสงค์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2.1เพื่อให้นักเรียนมีความรู้เกี่ยวกับความสำคัญของ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วันอิดิลอัฎ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ฮา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2.2เพื่อฝึกให้นักเรียนได้มีโอกาสแสดงกิจกรรมตามความถนัดของตนเอง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3.  เป้าหมายผลลัพธ์</w:t>
      </w: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3.1  เป้าหมายเชิงปริมาณ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3.1.1  นักเรียนร้อยละ 90 เห็นความสำคัญของ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วันอิดิลอัฎ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ฮา</w:t>
      </w: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3.2  เป้าหมายเชิงคุณภาพ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3.2.1  ร้อยละ 80 ของนักเรียนมีความรู้เกี่ยวกับ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วันอิดิลอัฎ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ฮา และมีโอกาสแสดงความสามารถตามความถนัดของตนเอง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  <w:cs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ความสอดคล้องกับแผนพัฒนาท้องถิ่น/แผน</w:t>
      </w: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4.1  สอดคล้องกับแผนพัฒนา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อบจ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./เทศบาล/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</w:rPr>
        <w:t>อบต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สอดคล้องกับยุทธศาสตร์ที่ 2ยุทธศาสตร์พัฒนาการศึกษา ศาสนาและศิลปะและวัฒนธรรมท้องถิ่น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แนวทางในการพัฒนาที่ </w:t>
      </w:r>
      <w:r>
        <w:rPr>
          <w:rFonts w:ascii="TH SarabunPSK" w:hAnsi="TH SarabunPSK" w:cs="TH SarabunPSK"/>
          <w:sz w:val="32"/>
          <w:szCs w:val="32"/>
        </w:rPr>
        <w:t>2.1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ส่งเสริมและสนับสนุนกิจกรรมทางศาสนา </w:t>
      </w: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>4.2  สอดคล้องกับแผนพัฒนาการศึกษาของโรงเรียน/ศูนย์พัฒนาเด็กเล็ก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สอดคล้องกับยุทธศาสตร์ที่1การส่งเสริมปฏิบัติตามหลักศาสนา ร่วมอนุรักษ์และสืบสานวัฒนธรรมและประเพณีท้องถิ่น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แนวทางในการพัฒนาที่ 1.1 สร้างคุณธรรม ดำรงชีวิตตามหลักศาสนา มีคุณธรรม จริยธรรมและคุณลักษณะอันพึงประสงค์</w:t>
      </w: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4.3  สอดคล้องกับมาตรฐานการศึกษาเพื่อประเมินคุณภาพภายในสถานศึกษา/สังกัดองค์กรปกครองส่วนท้องถิ่น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สอดคล้องกับมาตรฐาน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มาตรฐานที่ 2 ผู้บริหารสถานศึกษา มีคุณธรรม จริยธรรม มีภาวะผู้นำและมีความสามารถในการบริหารจัดการศึกษา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มาตรฐานที่ 4 สถานศึกษาดำเนินการบริหารจัดการศึกษาโดยใช้โรงเรียนเป็นฐาน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มาตรฐานที่ 5 สถานศึกษาจัดทำและบริหารหลักสูตรสถานศึกษาที่เน้นผู้เรียนเป็นสำคัญ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มาตรฐานที่ 6 สถานศึกษาสนับสนุนการใช้แหล่งเรียนรู้และภูมิปัญญาท้องถิ่น</w:t>
      </w:r>
    </w:p>
    <w:p w:rsidR="00B84AB0" w:rsidRDefault="00B84AB0" w:rsidP="00B84AB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8 สถานศึกษาพัฒนาตามนโยบาย และแนวทางการปฏิรูปการศึกษาที่เป็นมาตรการเสริมเพื่อยกระดับคุณภาพการศึกษาให้สูงขึ้น</w:t>
      </w:r>
    </w:p>
    <w:p w:rsidR="00B84AB0" w:rsidRDefault="00B84AB0" w:rsidP="00B84AB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11 ผู้เรียนทีทักษะในการทำงาน รักการทำงาน สามารถทำงานร่วมกับผิอื่นได้ และมีเจตคติที่ดีต่ออาชีพสุจริต</w:t>
      </w:r>
    </w:p>
    <w:p w:rsidR="00B84AB0" w:rsidRDefault="00B84AB0" w:rsidP="00B84AB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มาตรฐานที่ 13 ผู้เรียนมีทักษะในการแสวงหาความรู้ด้วยตนเอง รักการเรียนรู้และพัฒนาตนเองอย่างต่อเนื่อง ตามแนวปรัชญาของเศรษฐกิจพอเพียง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วิธีดำเนินการ</w:t>
      </w:r>
    </w:p>
    <w:p w:rsidR="00B84AB0" w:rsidRDefault="00B84AB0" w:rsidP="00B84AB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5.1  ขั้นวางแผนดำเนินงาน (</w:t>
      </w:r>
      <w:r>
        <w:rPr>
          <w:rFonts w:ascii="TH SarabunPSK" w:hAnsi="TH SarabunPSK" w:cs="TH SarabunPSK"/>
          <w:sz w:val="32"/>
          <w:szCs w:val="32"/>
        </w:rPr>
        <w:t>PLAN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5.1.1  </w:t>
      </w:r>
      <w:r>
        <w:rPr>
          <w:rFonts w:ascii="TH SarabunPSK" w:hAnsi="TH SarabunPSK" w:cs="TH SarabunPSK" w:hint="cs"/>
          <w:sz w:val="32"/>
          <w:szCs w:val="32"/>
          <w:cs/>
        </w:rPr>
        <w:t>ประชุมบุคลากรในโรงเรียน</w:t>
      </w:r>
      <w:proofErr w:type="gramEnd"/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5.1.2  เสนอโครงการเพื่อขออนุมัติ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5.1.3  แต่งตั้งคณะกรรมการ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5.2  ขั้นดำเนินการ (</w:t>
      </w:r>
      <w:r>
        <w:rPr>
          <w:rFonts w:ascii="TH SarabunPSK" w:hAnsi="TH SarabunPSK" w:cs="TH SarabunPSK"/>
          <w:sz w:val="32"/>
          <w:szCs w:val="32"/>
        </w:rPr>
        <w:t>DO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5.2.1  การดำเนินการตามโครงการ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5.3  ขั้นตรวจสอบ ทบทวน และประเมินผล (</w:t>
      </w:r>
      <w:r>
        <w:rPr>
          <w:rFonts w:ascii="TH SarabunPSK" w:hAnsi="TH SarabunPSK" w:cs="TH SarabunPSK"/>
          <w:sz w:val="32"/>
          <w:szCs w:val="32"/>
        </w:rPr>
        <w:t>CHECK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5.3.1  นิเทศ กำกับ ติดตาม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5.4  ขั้นปรับปรุงแก้ไข/พัฒนา (</w:t>
      </w:r>
      <w:r>
        <w:rPr>
          <w:rFonts w:ascii="TH SarabunPSK" w:hAnsi="TH SarabunPSK" w:cs="TH SarabunPSK"/>
          <w:sz w:val="32"/>
          <w:szCs w:val="32"/>
        </w:rPr>
        <w:t>ACT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</w:t>
      </w:r>
      <w:proofErr w:type="gramStart"/>
      <w:r>
        <w:rPr>
          <w:rFonts w:ascii="TH SarabunPSK" w:hAnsi="TH SarabunPSK" w:cs="TH SarabunPSK"/>
          <w:sz w:val="32"/>
          <w:szCs w:val="32"/>
        </w:rPr>
        <w:t xml:space="preserve">5.4.1  </w:t>
      </w:r>
      <w:r>
        <w:rPr>
          <w:rFonts w:ascii="TH SarabunPSK" w:hAnsi="TH SarabunPSK" w:cs="TH SarabunPSK" w:hint="cs"/>
          <w:sz w:val="32"/>
          <w:szCs w:val="32"/>
          <w:cs/>
        </w:rPr>
        <w:t>นำผลการตรวจสอบ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ทบทวนและนิเทศงานไปใช้ปรับปรุง แก้ไข พัฒนาการดำเนินงานในโครงการในปีการศึกษาต่อไป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6.  ระยะเวลาดำเนินการ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</w:p>
    <w:tbl>
      <w:tblPr>
        <w:tblStyle w:val="a4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219"/>
        <w:gridCol w:w="1134"/>
        <w:gridCol w:w="1701"/>
        <w:gridCol w:w="2126"/>
      </w:tblGrid>
      <w:tr w:rsidR="00B84AB0" w:rsidTr="00B84A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วัสดุ/เครื่องมือ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</w:t>
            </w:r>
          </w:p>
        </w:tc>
      </w:tr>
      <w:tr w:rsidR="00B84AB0" w:rsidTr="00B84A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 เสนอโครงการเพื่อขออนุมัติจากผู้บริหาร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นางสาวตอ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ยีบะห์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รออิ</w:t>
            </w:r>
            <w:proofErr w:type="spellEnd"/>
          </w:p>
        </w:tc>
      </w:tr>
      <w:tr w:rsidR="00B84AB0" w:rsidTr="00B84A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จัดทำคำสั่งคณะกรรมการดำเนินงาน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คำสั่งโรงเรียน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อัส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ซามัน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สะอะ</w:t>
            </w:r>
            <w:proofErr w:type="spellEnd"/>
          </w:p>
        </w:tc>
      </w:tr>
      <w:tr w:rsidR="00B84AB0" w:rsidTr="00B84A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ประชุมคณะกรรมการเพื่อวางแผนดำเนินงาน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ส.ค.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นางสาวตอ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ยีบะห์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รออิ</w:t>
            </w:r>
            <w:proofErr w:type="spellEnd"/>
          </w:p>
        </w:tc>
      </w:tr>
      <w:tr w:rsidR="00B84AB0" w:rsidTr="00B84A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 กิจกรรมบรรยายให้ความรู้และภาคสนาม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บันทึกการเข้าร่วมกิจกรรม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  คณะกรรมการ</w:t>
            </w:r>
          </w:p>
        </w:tc>
      </w:tr>
      <w:tr w:rsidR="00B84AB0" w:rsidTr="00B84AB0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สรุปผลการดำเนินงานตามโครงการและ</w:t>
            </w:r>
          </w:p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รายงานผู้บริหารโรงเรียน</w:t>
            </w:r>
          </w:p>
          <w:p w:rsidR="00B84AB0" w:rsidRDefault="00B84AB0">
            <w:pPr>
              <w:pStyle w:val="a3"/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B0" w:rsidRDefault="00B84A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:rsidR="00B84AB0" w:rsidRDefault="00B84AB0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พ.ย.</w:t>
            </w:r>
            <w:r>
              <w:rPr>
                <w:rFonts w:ascii="TH SarabunPSK" w:hAnsi="TH SarabunPSK" w:cs="TH SarabunPSK"/>
                <w:sz w:val="32"/>
                <w:szCs w:val="32"/>
              </w:rPr>
              <w:t>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รายงานโครงการ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B84AB0" w:rsidRDefault="00B84AB0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นางสาวตอ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ยีบะห์</w:t>
            </w:r>
            <w:proofErr w:type="spell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รออิ</w:t>
            </w:r>
            <w:proofErr w:type="spellEnd"/>
          </w:p>
        </w:tc>
      </w:tr>
    </w:tbl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7. สถานที่ดำเนินการ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โรงเรียนเทศบาล 5 บ้านกาหยี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8.  หน่วยงานผู้รับผิดชอบ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งานกิจการนักเรียน  โรงเรียนเทศบาล 5 บ้านกาหยี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9.  งบประมาณดำเนินการ</w:t>
      </w:r>
      <w:r>
        <w:rPr>
          <w:rFonts w:ascii="TH SarabunPSK" w:hAnsi="TH SarabunPSK" w:cs="TH SarabunPSK"/>
          <w:sz w:val="32"/>
          <w:szCs w:val="32"/>
          <w:cs/>
        </w:rPr>
        <w:t>โครงการสนับสนุนค่าใช้จ่ายในการจัดการศึกษาตั้งแต่ระดับอนุบาลจนจบการศึกษา</w:t>
      </w: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ขั้นพื้นฐาน เงินรายหัว ทั้งสิ้น 10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บาท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รายละเอียด ดังนี้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>9.1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ค่าดำเนินการ</w:t>
      </w:r>
    </w:p>
    <w:p w:rsidR="00B84AB0" w:rsidRDefault="00B84AB0" w:rsidP="00B84AB0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- ค่าตอบแทนวิทยากร  จำนวน 1 คน </w:t>
      </w:r>
      <w:r>
        <w:rPr>
          <w:rFonts w:ascii="TH SarabunPSK" w:hAnsi="TH SarabunPSK" w:cs="TH SarabunPSK"/>
          <w:sz w:val="32"/>
          <w:szCs w:val="32"/>
          <w:cs/>
        </w:rPr>
        <w:tab/>
        <w:t>จำนวน  1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200  บาท</w:t>
      </w:r>
    </w:p>
    <w:p w:rsidR="00B84AB0" w:rsidRDefault="00B84AB0" w:rsidP="00B84AB0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9.2  ค่าใช้สอย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ค่าของขวัญสำหรับกิจกรรม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8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>9.3  ค่าวัสดุ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- ค่าวัสดุตกแต่งเวที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จำนวน    800  บาท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รวมทั้งสิ้น  เป็นเงิน  10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</w:rPr>
        <w:t>000  บาท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B84AB0" w:rsidRDefault="00B84AB0" w:rsidP="00B84AB0">
      <w:pPr>
        <w:pStyle w:val="a3"/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(ทุกรายการถัวเฉลี่ยจ่ายได้)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10.  การติดตามประเมินผล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10.1 แบบสอบถามความพึงพอใจ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>10.2การสังเกตการเข้าร่วมกิจกรรม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11.  ผลที่คาดว่าจะได้รับ</w:t>
      </w:r>
    </w:p>
    <w:p w:rsidR="00B84AB0" w:rsidRDefault="00B84AB0" w:rsidP="00B84AB0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11.1  นักเรียนมีความรู้เกี่ยวกับความสำคัญของ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วันอิดิลอัฎ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ฮา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11.2  นักเรียนมีความกล้าแสดงออกตามโอกาสต่างๆ ได้ตามความเหมาะสม 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52070</wp:posOffset>
            </wp:positionV>
            <wp:extent cx="877570" cy="353060"/>
            <wp:effectExtent l="0" t="0" r="0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353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ผู้จัดทำโครงการ</w:t>
      </w:r>
    </w:p>
    <w:p w:rsidR="00B84AB0" w:rsidRDefault="00B84AB0" w:rsidP="00B84AB0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(นางสาวตอ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ยีบะห์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รออิ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)</w:t>
      </w:r>
    </w:p>
    <w:p w:rsidR="00B84AB0" w:rsidRDefault="00B84AB0" w:rsidP="00B84AB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ผู้ช่วยครู</w:t>
      </w:r>
    </w:p>
    <w:p w:rsidR="00B84AB0" w:rsidRDefault="00B84AB0" w:rsidP="00B84AB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49530</wp:posOffset>
            </wp:positionV>
            <wp:extent cx="628650" cy="485775"/>
            <wp:effectExtent l="0" t="0" r="0" b="952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ผู้เสนอโครงการ</w:t>
      </w:r>
    </w:p>
    <w:p w:rsidR="00B84AB0" w:rsidRDefault="00B84AB0" w:rsidP="00B84AB0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(นางอัมพร  แสะเมาะ)</w:t>
      </w:r>
    </w:p>
    <w:p w:rsidR="00B84AB0" w:rsidRDefault="00B84AB0" w:rsidP="00B84AB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หัวหน้างานกิจการนักเรียน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ผู้เห็นชอบโครงการ</w:t>
      </w:r>
    </w:p>
    <w:p w:rsidR="00B84AB0" w:rsidRDefault="00B84AB0" w:rsidP="00B84AB0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(นายอาวีเด่น   เถาะ)</w:t>
      </w:r>
    </w:p>
    <w:p w:rsidR="00B84AB0" w:rsidRDefault="00B84AB0" w:rsidP="00B84AB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ประธานกรรมการสถานศึกษา</w:t>
      </w:r>
    </w:p>
    <w:p w:rsidR="00B84AB0" w:rsidRDefault="00B84AB0" w:rsidP="00B84AB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6350</wp:posOffset>
            </wp:positionV>
            <wp:extent cx="669925" cy="58547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585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4AB0" w:rsidRDefault="00B84AB0" w:rsidP="00B84AB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B84AB0" w:rsidRDefault="00B84AB0" w:rsidP="00B84AB0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ผู้อนุมัติโครงการ</w:t>
      </w:r>
      <w:r>
        <w:rPr>
          <w:rFonts w:ascii="TH SarabunPSK" w:hAnsi="TH SarabunPSK" w:cs="TH SarabunPSK"/>
          <w:sz w:val="32"/>
          <w:szCs w:val="32"/>
        </w:rPr>
        <w:tab/>
      </w:r>
    </w:p>
    <w:p w:rsidR="00B84AB0" w:rsidRDefault="00B84AB0" w:rsidP="00B84AB0">
      <w:pPr>
        <w:pStyle w:val="a3"/>
        <w:jc w:val="center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(นาง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จีรนันท์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อนรรฆธ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นะกุล)</w:t>
      </w:r>
    </w:p>
    <w:p w:rsidR="00B84AB0" w:rsidRDefault="00B84AB0" w:rsidP="00B84AB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รักษาราชการผู้อำนวยการสถานศึกษา</w:t>
      </w:r>
    </w:p>
    <w:p w:rsidR="00B84AB0" w:rsidRDefault="00B84AB0" w:rsidP="00B84AB0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D42C09" w:rsidRDefault="00B84AB0"/>
    <w:sectPr w:rsidR="00D42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B0"/>
    <w:rsid w:val="009A06CB"/>
    <w:rsid w:val="00A46835"/>
    <w:rsid w:val="00B8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B7A0C8-2347-4CCB-8E76-23275709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AB0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84AB0"/>
    <w:pPr>
      <w:spacing w:after="0" w:line="240" w:lineRule="auto"/>
    </w:pPr>
    <w:rPr>
      <w:rFonts w:ascii="Calibri" w:eastAsia="Calibri" w:hAnsi="Calibri" w:cs="Angsana New"/>
    </w:rPr>
  </w:style>
  <w:style w:type="table" w:styleId="a4">
    <w:name w:val="Table Grid"/>
    <w:basedOn w:val="a1"/>
    <w:rsid w:val="00B84AB0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3857</Characters>
  <Application>Microsoft Office Word</Application>
  <DocSecurity>0</DocSecurity>
  <Lines>32</Lines>
  <Paragraphs>9</Paragraphs>
  <ScaleCrop>false</ScaleCrop>
  <Company/>
  <LinksUpToDate>false</LinksUpToDate>
  <CharactersWithSpaces>4524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 IT10</dc:creator>
  <cp:keywords/>
  <dc:description/>
  <cp:lastModifiedBy>Youn IT10</cp:lastModifiedBy>
  <cp:revision>1</cp:revision>
  <dcterms:created xsi:type="dcterms:W3CDTF">2018-04-11T12:53:00Z</dcterms:created>
  <dcterms:modified xsi:type="dcterms:W3CDTF">2018-04-11T12:53:00Z</dcterms:modified>
</cp:coreProperties>
</file>