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93" w:rsidRDefault="00234E93" w:rsidP="00234E93">
      <w:pPr>
        <w:pStyle w:val="a3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โครงการซ่อมแซม บำรุงรักษาทั่วไป</w:t>
      </w:r>
    </w:p>
    <w:p w:rsidR="00234E93" w:rsidRDefault="00234E93" w:rsidP="00234E93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</w:p>
    <w:p w:rsidR="00234E93" w:rsidRDefault="00234E93" w:rsidP="00234E9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งานอาคารสถานที่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ลักษณะโครงการ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นางอัมพร  แสะเมาะ</w:t>
      </w:r>
    </w:p>
    <w:p w:rsidR="00234E93" w:rsidRDefault="00234E93" w:rsidP="00234E93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234E93" w:rsidRDefault="00234E93" w:rsidP="00234E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234E93" w:rsidRDefault="00234E93" w:rsidP="00234E93">
      <w:pPr>
        <w:pStyle w:val="1"/>
        <w:ind w:left="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โรงเรียนเทศบาล 5 บ้านกาหยี ได้พัฒนางานด้านต่าง ๆ มาอย่างต่อเนื่อง โดยเฉพาะอย่างยิ่งงานด้านอาคารสถานที่ มีการปรับปรุง เปลี่ยนแปลงและต่อเติมห้องเรียน ห้องปฏิบัติการ ต่าง ๆ อย่างไม่หยุดยั้ง เพื่อความเหมาะสมและที่สำคัญเอื้อต่อการเรียนรู้ของนักเรียน งานด้านอาคารสถานที่ต้องดำเนินการควบคู่ไปกับ  การพัฒนา ซึ่งทางโรงเรียนตระหนักและให้ความสำคัญอีกงานหนึ่งคือ งานซ่อมแซมอาคารเรียน อาคารประกอบ ครุภัณฑ์ต่าง ๆ ที่ชำรุดไปตามกาลเวลา ให้อยู่ในสภาพที่สามารถใช้การได้มั่นคง แข็งแรง ปลอดภัยแก่นักเรียน  </w:t>
      </w:r>
    </w:p>
    <w:p w:rsidR="00234E93" w:rsidRDefault="00234E93" w:rsidP="00234E93">
      <w:pPr>
        <w:pStyle w:val="1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ซึ่งเป็นผู้ใช้โดยตรง  </w:t>
      </w:r>
    </w:p>
    <w:p w:rsidR="00234E93" w:rsidRDefault="00234E93" w:rsidP="00234E93">
      <w:pPr>
        <w:spacing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เพื่อซ่อมแซมอาคารเรียน อาคารประกอบให้อยู่ในสภาพที่ใช้งานได้ปลอดภัย</w:t>
      </w:r>
    </w:p>
    <w:p w:rsidR="00234E93" w:rsidRDefault="00234E93" w:rsidP="00234E93">
      <w:pPr>
        <w:pStyle w:val="a6"/>
        <w:rPr>
          <w:rFonts w:ascii="TH SarabunPSK" w:hAnsi="TH SarabunPSK" w:cs="TH SarabunPSK"/>
          <w:sz w:val="16"/>
          <w:szCs w:val="16"/>
        </w:rPr>
      </w:pP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เป้าหมายผลลัพธ์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3.1  เป้าหมายเชิงปริมาณ</w:t>
      </w:r>
    </w:p>
    <w:p w:rsidR="00234E93" w:rsidRDefault="00234E93" w:rsidP="00234E9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3.1.1  ร้อยละ 75 มีการซ่อมแซมอาคารสถานที่ต่าง ๆ ของโรงเรียน สภาพที่พร้อมใช้งานอยู่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ตลอดเวลา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เป้าหมายคุณภาพ</w:t>
      </w:r>
    </w:p>
    <w:p w:rsidR="00234E93" w:rsidRDefault="00234E93" w:rsidP="00234E9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3.2.1  มีอาคารสถานที่ ที่แข็งแรง มั่นคงและปลอดภัยเอื้อต่อการเรียนการสอน </w:t>
      </w:r>
    </w:p>
    <w:p w:rsidR="00234E93" w:rsidRDefault="00234E93" w:rsidP="00234E93">
      <w:pPr>
        <w:spacing w:after="0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234E93" w:rsidRDefault="00234E93" w:rsidP="00234E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4.1  สอดคล้องกับแผนพัฒนา  อบจ/เทศบาล/อบต.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สอดคล้องกับยุทธศาสตร์ที่ 4 การพัฒนาสังคม  สาธารณะสุข  และคุณภาพชีวิต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4.2 ส่งเสริม  สนับสนุน  รณรงค์  ป้องกัน  รักษาและส่งเสริมสุขภาพชุมชน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 2</w:t>
      </w:r>
      <w:r>
        <w:rPr>
          <w:rFonts w:ascii="TH SarabunPSK" w:hAnsi="TH SarabunPSK" w:cs="TH SarabunPSK"/>
          <w:sz w:val="32"/>
          <w:szCs w:val="32"/>
          <w:cs/>
        </w:rPr>
        <w:t>การศึกษาสภาพแวดล้อม  แหล่งเรียนรู้ให้เอื้อต่อการพัฒนาสุขภาพกายและสุขภาพจิต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2.2 พัฒนาแหล่งเรียนรู้ควบคู่สิ่งแวดล้อม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234E93" w:rsidRDefault="00234E93" w:rsidP="00234E93">
      <w:pPr>
        <w:spacing w:after="0" w:line="240" w:lineRule="auto"/>
        <w:ind w:right="-744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สอดคล้องกับมาตรฐาน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มาตรฐานที่ 3 สถานศึกษามีจำนวนผู้เรียน มีทรัพยากร และสภาพแวดล้อมที่ส่งเสริมสนับสนุน</w:t>
      </w:r>
    </w:p>
    <w:p w:rsidR="00234E93" w:rsidRDefault="00234E93" w:rsidP="00234E93">
      <w:pPr>
        <w:spacing w:after="0" w:line="240" w:lineRule="auto"/>
      </w:pPr>
      <w:r>
        <w:rPr>
          <w:rFonts w:ascii="TH SarabunPSK" w:hAnsi="TH SarabunPSK" w:cs="TH SarabunPSK"/>
          <w:sz w:val="32"/>
          <w:szCs w:val="32"/>
          <w:cs/>
        </w:rPr>
        <w:t>ให้เป็นสังคม</w:t>
      </w:r>
    </w:p>
    <w:p w:rsidR="00234E93" w:rsidRDefault="00234E93" w:rsidP="00234E9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6 สถานศึกษาสนับสนุนการใช้แหล่งเรียนรู้และภูมิปัญญาท้องถิ่น</w:t>
      </w:r>
    </w:p>
    <w:p w:rsidR="00234E93" w:rsidRDefault="00234E93" w:rsidP="00234E9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234E93" w:rsidRDefault="00234E93" w:rsidP="00234E93">
      <w:pPr>
        <w:pStyle w:val="a6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ขั้นวางแผนดำเนินงาน(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34E93" w:rsidRDefault="00234E93" w:rsidP="00234E93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234E93" w:rsidRDefault="00234E93" w:rsidP="00234E93">
      <w:pPr>
        <w:pStyle w:val="a6"/>
        <w:ind w:left="10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5.1.2  เสนอโครงการเพื่อขออนุมัติ</w:t>
      </w:r>
    </w:p>
    <w:p w:rsidR="00234E93" w:rsidRDefault="00234E93" w:rsidP="00234E93">
      <w:pPr>
        <w:pStyle w:val="a6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5.1.3  แต่งตั้งคณะกรรมการ</w:t>
      </w:r>
    </w:p>
    <w:p w:rsidR="00234E93" w:rsidRDefault="00234E93" w:rsidP="00234E93">
      <w:pPr>
        <w:pStyle w:val="a6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34E93" w:rsidRDefault="00234E93" w:rsidP="00234E93">
      <w:pPr>
        <w:pStyle w:val="a6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5.2.1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การดำเนินการตามโครงการ</w:t>
      </w:r>
    </w:p>
    <w:p w:rsidR="00234E93" w:rsidRDefault="00234E93" w:rsidP="00234E93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ขั้นตรวจสอบ ทบทวนและประเมินผล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34E93" w:rsidRDefault="00234E93" w:rsidP="00234E93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5.3.1  นิเทศ กำกับ ติดตาม</w:t>
      </w:r>
    </w:p>
    <w:p w:rsidR="00234E93" w:rsidRDefault="00234E93" w:rsidP="00234E9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34E93" w:rsidRDefault="00234E93" w:rsidP="00234E9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5.4.1  นำผลการตรวจสอบ ทบทวนและนิเทศงานไปใช้ปรับปรุง แก้ไข พัฒนาการ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ดำเนินงานในโครงการในปีการศึกษาต่อไป</w:t>
      </w:r>
    </w:p>
    <w:p w:rsidR="00234E93" w:rsidRDefault="00234E93" w:rsidP="00234E93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234E93" w:rsidRDefault="00234E93" w:rsidP="00234E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tbl>
      <w:tblPr>
        <w:tblStyle w:val="a7"/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1417"/>
        <w:gridCol w:w="1843"/>
        <w:gridCol w:w="1985"/>
      </w:tblGrid>
      <w:tr w:rsidR="00234E93" w:rsidTr="00234E9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34E93" w:rsidTr="00234E9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234E93" w:rsidTr="00234E9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234E93" w:rsidTr="00234E9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234E93" w:rsidTr="00234E9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ซ่อมแซมอาคารเรียน อาคารประกอบ ห้องส้วม </w:t>
            </w:r>
          </w:p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(เปลี่ยนกระเบื้องพื้น โถส้วม อ่างล้างมือ ท่อระบายน้ำ)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บันทึกการประมาณการซ่อมแซม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93" w:rsidRDefault="00234E93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234E93" w:rsidTr="00234E9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สรุปผลการดำเนินงานตามโครงการและรายงานผู้บริหารโรงเรียน</w:t>
            </w:r>
          </w:p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34E93" w:rsidRDefault="00234E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3" w:rsidRDefault="00234E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4E93" w:rsidRDefault="00234E93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</w:tbl>
    <w:p w:rsidR="00234E93" w:rsidRDefault="00234E93" w:rsidP="00234E93">
      <w:pPr>
        <w:rPr>
          <w:rFonts w:ascii="TH SarabunPSK" w:hAnsi="TH SarabunPSK" w:cs="TH SarabunPSK"/>
          <w:sz w:val="16"/>
          <w:szCs w:val="16"/>
        </w:rPr>
      </w:pP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 สถานที่ดำเนินการ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234E93" w:rsidRDefault="00234E93" w:rsidP="00234E9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หน่วยงานผู้รับผิดชอบ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งานอาคารสถานที่  โรงเรียนเทศบาล 5 บ้านกาหยี</w:t>
      </w:r>
    </w:p>
    <w:p w:rsidR="00234E93" w:rsidRDefault="00234E93" w:rsidP="00234E93">
      <w:pPr>
        <w:spacing w:after="0"/>
        <w:ind w:firstLine="720"/>
        <w:rPr>
          <w:rFonts w:ascii="TH SarabunPSK" w:hAnsi="TH SarabunPSK" w:cs="TH SarabunPSK"/>
          <w:sz w:val="16"/>
          <w:szCs w:val="16"/>
          <w:vertAlign w:val="superscript"/>
        </w:rPr>
      </w:pPr>
    </w:p>
    <w:p w:rsidR="00234E93" w:rsidRDefault="00234E93" w:rsidP="00234E9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9. งบประมาณดำเนินการ 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</w:t>
      </w:r>
    </w:p>
    <w:p w:rsidR="00234E93" w:rsidRDefault="00234E93" w:rsidP="00234E9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ขั้นพื้นฐานเงินรายหัว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234E93" w:rsidRDefault="00234E93" w:rsidP="00234E93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ค่าซ่อมแซมห้องส้วม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34E93" w:rsidRDefault="00234E93" w:rsidP="00234E93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รวมเงินทั้งสิ้นเป็นเงิน  </w:t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(ทุกรายการถัวเฉลี่ยจ่ายได้)</w:t>
      </w:r>
    </w:p>
    <w:p w:rsidR="00234E93" w:rsidRDefault="00234E93" w:rsidP="00234E9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แบบสอบถามความพึงพอใจ</w:t>
      </w:r>
    </w:p>
    <w:p w:rsidR="00234E93" w:rsidRDefault="00234E93" w:rsidP="00234E93">
      <w:pPr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ผลที่คาดว่าจะได้รับ</w:t>
      </w:r>
    </w:p>
    <w:p w:rsidR="00234E93" w:rsidRDefault="00234E93" w:rsidP="00234E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11.1  โรงเรียนมีอาคารสถานที่ และระบบสาธารณูปโภคที่ดี</w:t>
      </w:r>
    </w:p>
    <w:p w:rsidR="00234E93" w:rsidRDefault="00234E93" w:rsidP="00234E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71755</wp:posOffset>
            </wp:positionV>
            <wp:extent cx="610235" cy="46545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E93" w:rsidRDefault="00234E93" w:rsidP="00234E9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ผู้จัดทำโครงการ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ครู</w:t>
      </w:r>
    </w:p>
    <w:p w:rsidR="00234E93" w:rsidRDefault="00234E93" w:rsidP="00234E9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175895</wp:posOffset>
            </wp:positionV>
            <wp:extent cx="610870" cy="46609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34E93" w:rsidRDefault="00234E93" w:rsidP="00234E93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ผู้เสนอโครงการ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(นายอัฐพนธิ์  คงสำเร็จ)</w:t>
      </w: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หัวหน้างานอาคารสถานที่</w:t>
      </w:r>
    </w:p>
    <w:p w:rsidR="00234E93" w:rsidRDefault="00234E93" w:rsidP="00234E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4E93" w:rsidRDefault="00234E93" w:rsidP="00234E9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234E93" w:rsidRDefault="00234E93" w:rsidP="00234E93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234E93" w:rsidRDefault="00234E93" w:rsidP="00234E9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234E93" w:rsidRDefault="00234E93" w:rsidP="00234E9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E93" w:rsidRDefault="00234E93" w:rsidP="00234E9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234E93" w:rsidRDefault="00234E93" w:rsidP="00234E93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234E93" w:rsidRDefault="00234E93" w:rsidP="00234E9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234E93" w:rsidRDefault="00234E93" w:rsidP="00234E9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234E93" w:rsidRDefault="00234E93" w:rsidP="00234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2C09" w:rsidRDefault="00234E93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72D97"/>
    <w:multiLevelType w:val="multilevel"/>
    <w:tmpl w:val="8D009B4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93"/>
    <w:rsid w:val="00234E93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F8C29-F2B4-4B21-B2B1-3B47EE3A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93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234E93"/>
    <w:pPr>
      <w:keepNext/>
      <w:spacing w:after="0" w:line="240" w:lineRule="auto"/>
      <w:ind w:left="720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34E93"/>
    <w:rPr>
      <w:rFonts w:ascii="Cordi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234E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34E93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234E93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List Paragraph"/>
    <w:basedOn w:val="a"/>
    <w:qFormat/>
    <w:rsid w:val="00234E93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table" w:styleId="a7">
    <w:name w:val="Table Grid"/>
    <w:basedOn w:val="a1"/>
    <w:rsid w:val="00234E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2018-04-11T13:08:00Z</dcterms:created>
  <dcterms:modified xsi:type="dcterms:W3CDTF">2018-04-11T13:08:00Z</dcterms:modified>
</cp:coreProperties>
</file>