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โครงการจัดหาสื่อการจัดประสบการณ์การเรียนรู้ระดับปฐมวัย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งานวิชาการ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นางมยุรา  บารอสิดิก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16"/>
          <w:szCs w:val="16"/>
          <w:cs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เด็กอายุ 3-5 ปีเป็นช่วงวัยที่มีพัฒนาการเจริญเติบโตและเรียนรู้ได้อย่างรวดเร็วธรรมชาติการเรียนรู้             ของเด็กในวัยนี้จะเข้าใจจากรูปธรรมไปสู่นามธรรม การจัดประสบการณ์การเรียนรู้ของเด็กในระดับปฐมวัย              จึงจำเป็นต้องมีสื่อการเรียนการสอน เพื่อเด็กจะสามารถเกิดการรับรู้และเข้าใจเนื้อหาสาระ ในแผนการจัด     ประสบการณ์โดยที่ครูเป็นอำนวยการจัดกระบวนการเรียนรู้ให้แก่นักเรียน</w:t>
      </w:r>
    </w:p>
    <w:p w:rsidR="00863FB6" w:rsidRDefault="00863FB6" w:rsidP="00863FB6">
      <w:pPr>
        <w:pStyle w:val="a5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2.วัตถุประสงค์</w:t>
      </w:r>
    </w:p>
    <w:p w:rsidR="00863FB6" w:rsidRDefault="00863FB6" w:rsidP="00863FB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2.1ครูจัดหาสื่อการเรียนการสอนได้เหมาะสมและกระตุ้นนักเรียนให้เกิดความสนใจต่อการเรียนรู้          มากขึ้น</w:t>
      </w:r>
    </w:p>
    <w:p w:rsidR="00863FB6" w:rsidRDefault="00863FB6" w:rsidP="00863FB6">
      <w:pPr>
        <w:pStyle w:val="a5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2.2 เพื่อให้นักเรียนสามารถเรียนรู้ตามมุมประสบการณ์ต่าง ๆ</w:t>
      </w:r>
    </w:p>
    <w:p w:rsidR="00863FB6" w:rsidRDefault="00863FB6" w:rsidP="00863FB6">
      <w:pPr>
        <w:pStyle w:val="a5"/>
        <w:ind w:firstLine="720"/>
        <w:rPr>
          <w:rFonts w:ascii="TH SarabunPSK" w:hAnsi="TH SarabunPSK" w:cs="TH SarabunPSK"/>
          <w:sz w:val="16"/>
          <w:szCs w:val="16"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เป้าหมาย/ผลลัพธ์</w:t>
      </w: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เป้าหมาเชิงปริมาณ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นักเรียนร้อยละ 80 มีสื่อการจัดมุมประสบการณ์ต่าง ๆ</w:t>
      </w: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เป้าหมายเชิงคุณภาพ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3.2.1. ร้อยละ 80 นักเรียนสามารถเรียนรู้จากมุมประสบการณ์ต่าง ๆ ได้ 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16"/>
          <w:szCs w:val="16"/>
          <w:cs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4.1  สอดคล้องกับแผนพัฒนา อบจ. /เทศบาล/อบต.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2ยุทธศาสตร์พัฒนาการศึกษา ศาสนาและศิลปะและวัฒนธรรมท้องถิ่น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2.1ส่งเสริมระบบการจัดการศึกษาแบบบูรณาการทั้งในและนอกระบบ</w:t>
      </w: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4.2สอดคล้องกับแผนพัฒนาการศึกษาของโรงเรียน/ศูนย์เด็กเล็ก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 2 การศึกษาสภาพแวดล้อม แหล่งเรียนรู้ให้เอื้อต่อการพัฒนาสุขภาพกายและสุขภาพจิต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แนวทางการพัฒนาที่ 2.1พัฒนาสื่อ เทคโนโลยีและนวัตกรรมทางการศึกษา</w:t>
      </w: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สอดคล้องกับมาตรฐานการศึกษาเพื่อประเมินคุณภาพภายในสถานศึกษา สังกัดองค์กรปกครองส่วนท้องถิ่น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lastRenderedPageBreak/>
        <w:tab/>
      </w:r>
      <w:r>
        <w:tab/>
      </w:r>
      <w:r>
        <w:rPr>
          <w:rFonts w:ascii="TH SarabunPSK" w:hAnsi="TH SarabunPSK" w:cs="TH SarabunPSK"/>
          <w:sz w:val="32"/>
          <w:szCs w:val="32"/>
          <w:cs/>
        </w:rPr>
        <w:t>มาตรฐานที่ 1 ครูมีคุณธรรม จริยธรรม มีความสามารถในการจัดการเรียนรู้ที่เน้นผู้เรียนเป็นสำคัญ</w:t>
      </w:r>
    </w:p>
    <w:p w:rsidR="00863FB6" w:rsidRDefault="00863FB6" w:rsidP="00863FB6">
      <w:pPr>
        <w:pStyle w:val="a5"/>
        <w:ind w:left="1440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4"/>
          <w:rFonts w:ascii="TH SarabunPSK" w:hAnsi="TH SarabunPSK" w:cs="TH SarabunPSK"/>
          <w:sz w:val="32"/>
          <w:szCs w:val="32"/>
          <w:cs/>
        </w:rPr>
        <w:t>มาตรฐานที่ 5 สถานศึกษาจัดทำและบริหารหลักสูตรสถานศึกษาที่เน้นผู้เรียนเป็นสำคัญมาตรฐานที่ 8 สถานศึกษาพัฒนาตามนโยบาย และแนวทางการปฏิรูปการศึกษาที่เป็นมาตรการ</w:t>
      </w:r>
    </w:p>
    <w:p w:rsidR="00863FB6" w:rsidRDefault="00863FB6" w:rsidP="00863FB6">
      <w:pPr>
        <w:pStyle w:val="a5"/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Style w:val="a4"/>
          <w:rFonts w:ascii="TH SarabunPSK" w:hAnsi="TH SarabunPSK" w:cs="TH SarabunPSK"/>
          <w:sz w:val="32"/>
          <w:szCs w:val="32"/>
          <w:cs/>
        </w:rPr>
        <w:t>เสริมเพื่อยกระดับคุณภาพการศึกษาให้สูงขึ้น</w:t>
      </w:r>
    </w:p>
    <w:p w:rsidR="00863FB6" w:rsidRDefault="00863FB6" w:rsidP="00863FB6">
      <w:pPr>
        <w:pStyle w:val="a5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13 ผู้เรียนมีทักษะในการแสวงหาความรู้ด้วยตนเอง รักการเรียนรู้และพัฒนาตนเองอย่างต่อเนื่อง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16"/>
          <w:szCs w:val="16"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863FB6" w:rsidRDefault="00863FB6" w:rsidP="00863FB6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16"/>
          <w:szCs w:val="16"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842"/>
        <w:gridCol w:w="2410"/>
      </w:tblGrid>
      <w:tr w:rsidR="00863FB6" w:rsidTr="00863FB6">
        <w:trPr>
          <w:trHeight w:val="43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ind w:right="-56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863FB6" w:rsidTr="00863FB6">
        <w:trPr>
          <w:trHeight w:val="31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tabs>
                <w:tab w:val="left" w:pos="1280"/>
              </w:tabs>
              <w:ind w:right="-5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นางมยุรา  บารอสิดิก</w:t>
            </w:r>
          </w:p>
        </w:tc>
      </w:tr>
      <w:tr w:rsidR="00863FB6" w:rsidTr="00863FB6">
        <w:trPr>
          <w:trHeight w:val="31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863FB6" w:rsidTr="00863FB6">
        <w:trPr>
          <w:trHeight w:val="6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นางมยุรา  บารอสิดิก</w:t>
            </w:r>
          </w:p>
        </w:tc>
      </w:tr>
      <w:tr w:rsidR="00863FB6" w:rsidTr="00863FB6">
        <w:trPr>
          <w:trHeight w:val="22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กิจกรรมการเรียนรู้จากมุมประสบการณ์</w:t>
            </w:r>
          </w:p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มุมบล็อก</w:t>
            </w:r>
          </w:p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มุมบ้าน</w:t>
            </w:r>
          </w:p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มุมหมอ</w:t>
            </w:r>
          </w:p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มุมศิลปะ</w:t>
            </w:r>
          </w:p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- มุมดนตรี</w:t>
            </w:r>
          </w:p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มุมนิทาน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บันทึกการสังเกต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6" w:rsidRDefault="00863FB6">
            <w:pPr>
              <w:pStyle w:val="a5"/>
              <w:tabs>
                <w:tab w:val="left" w:pos="1280"/>
              </w:tabs>
              <w:ind w:right="-534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3FB6" w:rsidRDefault="00863FB6">
            <w:pPr>
              <w:pStyle w:val="a5"/>
              <w:tabs>
                <w:tab w:val="left" w:pos="1280"/>
              </w:tabs>
              <w:ind w:right="-5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นางมยุรา  บารอสิดิก</w:t>
            </w:r>
          </w:p>
          <w:p w:rsidR="00863FB6" w:rsidRDefault="00863FB6">
            <w:pPr>
              <w:pStyle w:val="a5"/>
              <w:tabs>
                <w:tab w:val="left" w:pos="1280"/>
              </w:tabs>
              <w:ind w:right="-5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นางจีรนันท์  อรรฆธนะกุล</w:t>
            </w:r>
          </w:p>
          <w:p w:rsidR="00863FB6" w:rsidRDefault="00863FB6">
            <w:pPr>
              <w:pStyle w:val="a5"/>
              <w:tabs>
                <w:tab w:val="left" w:pos="1280"/>
              </w:tabs>
              <w:ind w:right="-5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นางคอร์ปเสาะ  ซอดิส</w:t>
            </w:r>
          </w:p>
          <w:p w:rsidR="00863FB6" w:rsidRDefault="00863FB6">
            <w:pPr>
              <w:pStyle w:val="a5"/>
              <w:tabs>
                <w:tab w:val="left" w:pos="1280"/>
              </w:tabs>
              <w:ind w:right="-5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นางวัลลภา  สุวรรณรังษี</w:t>
            </w:r>
          </w:p>
          <w:p w:rsidR="00863FB6" w:rsidRDefault="00863FB6">
            <w:pPr>
              <w:pStyle w:val="a5"/>
              <w:tabs>
                <w:tab w:val="left" w:pos="1280"/>
              </w:tabs>
              <w:ind w:right="-5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นางสาวมีรวานี  แมยู</w:t>
            </w:r>
          </w:p>
          <w:p w:rsidR="00863FB6" w:rsidRDefault="00863FB6">
            <w:pPr>
              <w:pStyle w:val="a5"/>
              <w:tabs>
                <w:tab w:val="left" w:pos="1280"/>
              </w:tabs>
              <w:ind w:right="-5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นางสาวนูรมี  เจ๊ะมะ</w:t>
            </w:r>
          </w:p>
        </w:tc>
      </w:tr>
      <w:tr w:rsidR="00863FB6" w:rsidTr="00863FB6">
        <w:trPr>
          <w:trHeight w:val="6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 สรุปผลการดำเนินงานตามโครงการและรายงานผู้บริหารโรงเรียน</w:t>
            </w:r>
          </w:p>
          <w:p w:rsidR="00863FB6" w:rsidRDefault="00863FB6">
            <w:pPr>
              <w:pStyle w:val="a5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6" w:rsidRDefault="00863FB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863FB6" w:rsidRDefault="00863FB6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FB6" w:rsidRDefault="00863FB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3FB6" w:rsidRDefault="00863FB6">
            <w:pPr>
              <w:pStyle w:val="a5"/>
              <w:tabs>
                <w:tab w:val="left" w:pos="1280"/>
              </w:tabs>
              <w:ind w:right="-5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นางมยุรา  บารอสิดิก</w:t>
            </w:r>
          </w:p>
        </w:tc>
      </w:tr>
    </w:tbl>
    <w:p w:rsidR="00863FB6" w:rsidRDefault="00863FB6" w:rsidP="00863FB6">
      <w:pPr>
        <w:pStyle w:val="a5"/>
        <w:rPr>
          <w:rFonts w:ascii="TH SarabunPSK" w:hAnsi="TH SarabunPSK" w:cs="TH SarabunPSK"/>
          <w:sz w:val="16"/>
          <w:szCs w:val="16"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 สถานที่ดำเนินงาน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โรงเรียนเทศบาล 5 บ้านกาหยี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16"/>
          <w:szCs w:val="16"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งานวิชาการ  โรงเรียนเทศบาล 5 บ้านกาหยี</w:t>
      </w: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16"/>
          <w:szCs w:val="16"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เงินรายหัว ทั้งสิ้น 60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863FB6" w:rsidRDefault="00863FB6" w:rsidP="00863FB6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</w:p>
    <w:p w:rsidR="00863FB6" w:rsidRDefault="00863FB6" w:rsidP="00863FB6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9.2  ค่าใช้สอย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-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863FB6" w:rsidRDefault="00863FB6" w:rsidP="00863FB6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9.3  ค่าวัสดุ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863FB6" w:rsidRDefault="00863FB6" w:rsidP="00863FB6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 ตัวต่อบล็อก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จำนวน    10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000  บาท</w:t>
      </w:r>
    </w:p>
    <w:p w:rsidR="00863FB6" w:rsidRDefault="00863FB6" w:rsidP="00863FB6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-ชุดหมอหรรษา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จำนวน    10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000  บาท</w:t>
      </w:r>
    </w:p>
    <w:p w:rsidR="00863FB6" w:rsidRDefault="00863FB6" w:rsidP="00863FB6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- ชุดช่างไม้                          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จำนวน    10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000  บาท</w:t>
      </w:r>
    </w:p>
    <w:p w:rsidR="00863FB6" w:rsidRDefault="00863FB6" w:rsidP="00863FB6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- ชุดเกมการศึกษา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จำนวน    20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000  บาท</w:t>
      </w:r>
    </w:p>
    <w:p w:rsidR="00863FB6" w:rsidRDefault="00863FB6" w:rsidP="00863FB6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- ชุดยานพาหนะ                             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จำนวน    10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000  บาท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60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63FB6" w:rsidRDefault="00863FB6" w:rsidP="00863FB6">
      <w:pPr>
        <w:pStyle w:val="a5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863FB6" w:rsidRDefault="00863FB6" w:rsidP="00863FB6">
      <w:pPr>
        <w:pStyle w:val="a5"/>
        <w:ind w:left="1440" w:firstLine="720"/>
        <w:rPr>
          <w:rFonts w:ascii="TH SarabunPSK" w:hAnsi="TH SarabunPSK" w:cs="TH SarabunPSK"/>
          <w:sz w:val="16"/>
          <w:szCs w:val="16"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10.การติดตามประเมินผล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 แบบประเมินโครงการ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16"/>
          <w:szCs w:val="16"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11.ผลที่คาดว่าจะได้รับ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11.1. มีสื่อในการจัดประสบการณ์สำหรับเด็กปฐมวัยอย่างเพียงพอ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>11.2.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นักเรียนเรียนรู้จากมุมประสบการณ์ต่าง ๆ อย่างมีประสิทธิภาพ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635</wp:posOffset>
            </wp:positionV>
            <wp:extent cx="381000" cy="54292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FB6" w:rsidRDefault="00863FB6" w:rsidP="00863FB6">
      <w:pPr>
        <w:pStyle w:val="a5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ผู้จัดทำโครงการ</w:t>
      </w:r>
    </w:p>
    <w:p w:rsidR="00863FB6" w:rsidRDefault="00863FB6" w:rsidP="00863FB6">
      <w:pPr>
        <w:pStyle w:val="a5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(นางมยุรา  บารอสิดิก)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139065</wp:posOffset>
            </wp:positionV>
            <wp:extent cx="593090" cy="56070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ครู</w:t>
      </w:r>
    </w:p>
    <w:p w:rsidR="00863FB6" w:rsidRDefault="00863FB6" w:rsidP="00863FB6">
      <w:pPr>
        <w:pStyle w:val="a5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(นายถาวร  เชี่ยวชาญ)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หัวหน้างานวิชาการ</w:t>
      </w:r>
    </w:p>
    <w:p w:rsidR="00863FB6" w:rsidRDefault="00863FB6" w:rsidP="00863FB6">
      <w:pPr>
        <w:pStyle w:val="a5"/>
        <w:jc w:val="center"/>
        <w:rPr>
          <w:rFonts w:ascii="TH SarabunPSK" w:hAnsi="TH SarabunPSK" w:cs="TH SarabunPSK"/>
          <w:sz w:val="28"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863FB6" w:rsidRDefault="00863FB6" w:rsidP="00863FB6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863FB6" w:rsidRDefault="00863FB6" w:rsidP="00863FB6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167640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863FB6" w:rsidRDefault="00863FB6" w:rsidP="00863FB6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863FB6" w:rsidRDefault="00863FB6" w:rsidP="00863FB6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863FB6" w:rsidRDefault="00863FB6" w:rsidP="00863FB6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863FB6" w:rsidRDefault="00863FB6" w:rsidP="00863FB6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863FB6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B6"/>
    <w:rsid w:val="00863FB6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09A61-3AD2-4078-B2A8-D2193246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B6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3FB6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863FB6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863FB6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rsid w:val="00863FB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2018-04-11T12:57:00Z</dcterms:created>
  <dcterms:modified xsi:type="dcterms:W3CDTF">2018-04-11T12:57:00Z</dcterms:modified>
</cp:coreProperties>
</file>